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13B6" w14:textId="77777777" w:rsidR="00E91C26" w:rsidRPr="00823D0A" w:rsidRDefault="00823D0A">
      <w:pPr>
        <w:rPr>
          <w:b/>
          <w:sz w:val="28"/>
          <w:szCs w:val="28"/>
        </w:rPr>
      </w:pPr>
      <w:r w:rsidRPr="00823D0A">
        <w:rPr>
          <w:b/>
          <w:sz w:val="28"/>
          <w:szCs w:val="28"/>
        </w:rPr>
        <w:t xml:space="preserve">A </w:t>
      </w:r>
      <w:r w:rsidR="00E91C26" w:rsidRPr="00823D0A">
        <w:rPr>
          <w:b/>
          <w:sz w:val="28"/>
          <w:szCs w:val="28"/>
        </w:rPr>
        <w:t>Possible Structure:</w:t>
      </w:r>
    </w:p>
    <w:p w14:paraId="7058150A" w14:textId="77777777" w:rsidR="00E91C26" w:rsidRPr="00823D0A" w:rsidRDefault="00E91C26" w:rsidP="00E91C26">
      <w:pPr>
        <w:pStyle w:val="ListParagraph"/>
        <w:numPr>
          <w:ilvl w:val="0"/>
          <w:numId w:val="1"/>
        </w:numPr>
        <w:spacing w:line="276" w:lineRule="auto"/>
        <w:rPr>
          <w:sz w:val="22"/>
          <w:szCs w:val="22"/>
        </w:rPr>
      </w:pPr>
      <w:r w:rsidRPr="00823D0A">
        <w:rPr>
          <w:sz w:val="22"/>
          <w:szCs w:val="22"/>
        </w:rPr>
        <w:t>Below is a possible structure for a successful Extension I essay. Please note that this is not the only definitive approach, and alone it is no guarantee of success – it is how you interpret and utilise this structure that will determine your success!</w:t>
      </w:r>
    </w:p>
    <w:p w14:paraId="7E2C1E5C" w14:textId="77777777" w:rsidR="00E91C26" w:rsidRPr="00823D0A" w:rsidRDefault="00E91C26" w:rsidP="00E91C26">
      <w:pPr>
        <w:pStyle w:val="ListParagraph"/>
        <w:numPr>
          <w:ilvl w:val="0"/>
          <w:numId w:val="1"/>
        </w:numPr>
        <w:spacing w:line="276" w:lineRule="auto"/>
        <w:rPr>
          <w:sz w:val="22"/>
          <w:szCs w:val="22"/>
        </w:rPr>
      </w:pPr>
      <w:r w:rsidRPr="00823D0A">
        <w:rPr>
          <w:sz w:val="22"/>
          <w:szCs w:val="22"/>
        </w:rPr>
        <w:t xml:space="preserve">A good length to aim for in an examination is </w:t>
      </w:r>
      <w:r w:rsidRPr="00823D0A">
        <w:rPr>
          <w:sz w:val="22"/>
          <w:szCs w:val="22"/>
          <w:u w:val="single"/>
        </w:rPr>
        <w:t>around 1500</w:t>
      </w:r>
      <w:r w:rsidRPr="00823D0A">
        <w:rPr>
          <w:sz w:val="22"/>
          <w:szCs w:val="22"/>
        </w:rPr>
        <w:t xml:space="preserve"> words – this will allow for a considered and effective argument in a one-hour time frame.</w:t>
      </w:r>
    </w:p>
    <w:p w14:paraId="7D95A7D4" w14:textId="77777777" w:rsidR="00E91C26" w:rsidRPr="00823D0A" w:rsidRDefault="00E91C26" w:rsidP="00E91C26">
      <w:pPr>
        <w:pStyle w:val="ListParagraph"/>
        <w:numPr>
          <w:ilvl w:val="0"/>
          <w:numId w:val="1"/>
        </w:numPr>
        <w:spacing w:line="276" w:lineRule="auto"/>
        <w:rPr>
          <w:sz w:val="22"/>
          <w:szCs w:val="22"/>
        </w:rPr>
      </w:pPr>
      <w:r w:rsidRPr="00823D0A">
        <w:rPr>
          <w:sz w:val="22"/>
          <w:szCs w:val="22"/>
        </w:rPr>
        <w:t>Consider the following in structuring your argument:</w:t>
      </w:r>
    </w:p>
    <w:p w14:paraId="71546C52" w14:textId="77777777" w:rsidR="00E91C26" w:rsidRPr="00823D0A" w:rsidRDefault="00E91C26" w:rsidP="00E91C26">
      <w:pPr>
        <w:pStyle w:val="ListParagraph"/>
        <w:numPr>
          <w:ilvl w:val="1"/>
          <w:numId w:val="1"/>
        </w:numPr>
        <w:spacing w:line="276" w:lineRule="auto"/>
        <w:rPr>
          <w:sz w:val="22"/>
          <w:szCs w:val="22"/>
        </w:rPr>
      </w:pPr>
      <w:r w:rsidRPr="00823D0A">
        <w:rPr>
          <w:b/>
          <w:sz w:val="22"/>
          <w:szCs w:val="22"/>
        </w:rPr>
        <w:t>Introduction:</w:t>
      </w:r>
      <w:r w:rsidRPr="00823D0A">
        <w:rPr>
          <w:sz w:val="22"/>
          <w:szCs w:val="22"/>
        </w:rPr>
        <w:t xml:space="preserve"> roughly one page in length, covering your thesis statement with incumbent interpretation of the question, links to genre theory and Science Fiction (with introduction of text). </w:t>
      </w:r>
    </w:p>
    <w:p w14:paraId="4ECC6CD1" w14:textId="77777777" w:rsidR="00E91C26" w:rsidRPr="00823D0A" w:rsidRDefault="00E91C26" w:rsidP="00E91C26">
      <w:pPr>
        <w:pStyle w:val="ListParagraph"/>
        <w:numPr>
          <w:ilvl w:val="2"/>
          <w:numId w:val="1"/>
        </w:numPr>
        <w:spacing w:line="276" w:lineRule="auto"/>
        <w:rPr>
          <w:sz w:val="22"/>
          <w:szCs w:val="22"/>
        </w:rPr>
      </w:pPr>
      <w:r w:rsidRPr="00823D0A">
        <w:rPr>
          <w:sz w:val="22"/>
          <w:szCs w:val="22"/>
          <w:u w:val="single"/>
        </w:rPr>
        <w:t>DO NOT</w:t>
      </w:r>
      <w:r w:rsidRPr="00823D0A">
        <w:rPr>
          <w:sz w:val="22"/>
          <w:szCs w:val="22"/>
        </w:rPr>
        <w:t xml:space="preserve"> </w:t>
      </w:r>
      <w:proofErr w:type="gramStart"/>
      <w:r w:rsidRPr="00823D0A">
        <w:rPr>
          <w:sz w:val="22"/>
          <w:szCs w:val="22"/>
        </w:rPr>
        <w:t>open</w:t>
      </w:r>
      <w:proofErr w:type="gramEnd"/>
      <w:r w:rsidRPr="00823D0A">
        <w:rPr>
          <w:sz w:val="22"/>
          <w:szCs w:val="22"/>
        </w:rPr>
        <w:t xml:space="preserve"> your response with a quotation relating to genre theory – you must address the question specifically by establishing your theoretical approach to answering it.</w:t>
      </w:r>
    </w:p>
    <w:p w14:paraId="13775E7A" w14:textId="77777777" w:rsidR="00E91C26" w:rsidRPr="00823D0A" w:rsidRDefault="00E91C26" w:rsidP="00E91C26">
      <w:pPr>
        <w:pStyle w:val="ListParagraph"/>
        <w:numPr>
          <w:ilvl w:val="1"/>
          <w:numId w:val="1"/>
        </w:numPr>
        <w:spacing w:line="276" w:lineRule="auto"/>
        <w:rPr>
          <w:sz w:val="22"/>
          <w:szCs w:val="22"/>
        </w:rPr>
      </w:pPr>
      <w:r w:rsidRPr="00823D0A">
        <w:rPr>
          <w:b/>
          <w:sz w:val="22"/>
          <w:szCs w:val="22"/>
        </w:rPr>
        <w:t>Body:</w:t>
      </w:r>
      <w:r w:rsidRPr="00823D0A">
        <w:rPr>
          <w:sz w:val="22"/>
          <w:szCs w:val="22"/>
        </w:rPr>
        <w:t xml:space="preserve"> rough two pages per text. There is not need to take a chronological approach within your argument, or to go back and forth between texts/arguments as this is an inefficient method of structure. </w:t>
      </w:r>
    </w:p>
    <w:p w14:paraId="65702BE9" w14:textId="77777777" w:rsidR="00E91C26" w:rsidRPr="00823D0A" w:rsidRDefault="00E91C26" w:rsidP="00E91C26">
      <w:pPr>
        <w:pStyle w:val="ListParagraph"/>
        <w:numPr>
          <w:ilvl w:val="2"/>
          <w:numId w:val="1"/>
        </w:numPr>
        <w:spacing w:line="276" w:lineRule="auto"/>
        <w:rPr>
          <w:sz w:val="22"/>
          <w:szCs w:val="22"/>
        </w:rPr>
      </w:pPr>
      <w:r w:rsidRPr="00823D0A">
        <w:rPr>
          <w:sz w:val="22"/>
          <w:szCs w:val="22"/>
        </w:rPr>
        <w:t>Your response should contain two sub-theses to frame the response, with links between CORE/ORT 1 &amp; CORE/ORT 2. This will give your response depth, and some options are provided on the following page.</w:t>
      </w:r>
    </w:p>
    <w:p w14:paraId="1B516F53" w14:textId="77777777" w:rsidR="00E91C26" w:rsidRPr="00823D0A" w:rsidRDefault="00E91C26" w:rsidP="00E91C26">
      <w:pPr>
        <w:pStyle w:val="ListParagraph"/>
        <w:numPr>
          <w:ilvl w:val="2"/>
          <w:numId w:val="1"/>
        </w:numPr>
        <w:spacing w:line="276" w:lineRule="auto"/>
        <w:rPr>
          <w:sz w:val="22"/>
          <w:szCs w:val="22"/>
        </w:rPr>
      </w:pPr>
      <w:r w:rsidRPr="00823D0A">
        <w:rPr>
          <w:sz w:val="22"/>
          <w:szCs w:val="22"/>
        </w:rPr>
        <w:t>Scatter references to genre theory throughout the response – mixing it in indicates integration and understanding, rather than just ‘tacking it on’ to tick a box. Also, choose carefully (some suggestions are below).</w:t>
      </w:r>
    </w:p>
    <w:p w14:paraId="1E28894A" w14:textId="77777777" w:rsidR="00E91C26" w:rsidRPr="00823D0A" w:rsidRDefault="00E91C26" w:rsidP="00E91C26">
      <w:pPr>
        <w:pStyle w:val="ListParagraph"/>
        <w:numPr>
          <w:ilvl w:val="2"/>
          <w:numId w:val="1"/>
        </w:numPr>
        <w:spacing w:line="276" w:lineRule="auto"/>
        <w:rPr>
          <w:sz w:val="22"/>
          <w:szCs w:val="22"/>
        </w:rPr>
      </w:pPr>
      <w:r w:rsidRPr="00823D0A">
        <w:rPr>
          <w:sz w:val="22"/>
          <w:szCs w:val="22"/>
        </w:rPr>
        <w:t xml:space="preserve">Ensure that your textual references are not simplistic – relying on commonplace quotes that you have </w:t>
      </w:r>
      <w:proofErr w:type="spellStart"/>
      <w:r w:rsidRPr="00823D0A">
        <w:rPr>
          <w:sz w:val="22"/>
          <w:szCs w:val="22"/>
        </w:rPr>
        <w:t>Googled</w:t>
      </w:r>
      <w:proofErr w:type="spellEnd"/>
      <w:r w:rsidRPr="00823D0A">
        <w:rPr>
          <w:sz w:val="22"/>
          <w:szCs w:val="22"/>
        </w:rPr>
        <w:t xml:space="preserve"> will restrict even the most beautifully written response to the middle range. Find interesting and challenging quotations that will support your thesis, thereby strengthening the response as a whole.</w:t>
      </w:r>
    </w:p>
    <w:p w14:paraId="14278FF6" w14:textId="77777777" w:rsidR="00E91C26" w:rsidRPr="00823D0A" w:rsidRDefault="00E91C26" w:rsidP="00E91C26">
      <w:pPr>
        <w:pStyle w:val="ListParagraph"/>
        <w:numPr>
          <w:ilvl w:val="1"/>
          <w:numId w:val="1"/>
        </w:numPr>
        <w:spacing w:line="276" w:lineRule="auto"/>
        <w:rPr>
          <w:sz w:val="22"/>
          <w:szCs w:val="22"/>
        </w:rPr>
      </w:pPr>
      <w:r w:rsidRPr="00823D0A">
        <w:rPr>
          <w:b/>
          <w:sz w:val="22"/>
          <w:szCs w:val="22"/>
        </w:rPr>
        <w:t>Conclusion:</w:t>
      </w:r>
      <w:r w:rsidRPr="00823D0A">
        <w:rPr>
          <w:sz w:val="22"/>
          <w:szCs w:val="22"/>
        </w:rPr>
        <w:t xml:space="preserve"> half a page </w:t>
      </w:r>
      <w:r w:rsidRPr="00823D0A">
        <w:rPr>
          <w:sz w:val="22"/>
          <w:szCs w:val="22"/>
          <w:u w:val="single"/>
        </w:rPr>
        <w:t>only</w:t>
      </w:r>
      <w:r w:rsidRPr="00823D0A">
        <w:rPr>
          <w:sz w:val="22"/>
          <w:szCs w:val="22"/>
        </w:rPr>
        <w:t>. Really sum up the response without waffling – end just as strongly as you start!</w:t>
      </w:r>
    </w:p>
    <w:p w14:paraId="4CCA8D0F" w14:textId="77777777" w:rsidR="00E91C26" w:rsidRPr="00823D0A" w:rsidRDefault="00E91C26" w:rsidP="00E91C26">
      <w:pPr>
        <w:spacing w:line="276" w:lineRule="auto"/>
        <w:rPr>
          <w:b/>
          <w:sz w:val="28"/>
          <w:szCs w:val="28"/>
        </w:rPr>
      </w:pPr>
      <w:r w:rsidRPr="00823D0A">
        <w:rPr>
          <w:b/>
          <w:sz w:val="28"/>
          <w:szCs w:val="28"/>
        </w:rPr>
        <w:t>Genre Theory</w:t>
      </w:r>
    </w:p>
    <w:p w14:paraId="1192573D" w14:textId="77777777" w:rsidR="00E91C26" w:rsidRPr="00823D0A" w:rsidRDefault="00E91C26" w:rsidP="00E91C26">
      <w:pPr>
        <w:pStyle w:val="ListParagraph"/>
        <w:numPr>
          <w:ilvl w:val="0"/>
          <w:numId w:val="2"/>
        </w:numPr>
        <w:spacing w:line="276" w:lineRule="auto"/>
        <w:rPr>
          <w:sz w:val="22"/>
          <w:szCs w:val="22"/>
        </w:rPr>
      </w:pPr>
      <w:r w:rsidRPr="00823D0A">
        <w:rPr>
          <w:sz w:val="22"/>
          <w:szCs w:val="22"/>
        </w:rPr>
        <w:t>Four strong theorists to examine and lace your response with are as follows:</w:t>
      </w:r>
    </w:p>
    <w:p w14:paraId="36296A05" w14:textId="77777777" w:rsidR="00E91C26" w:rsidRPr="00823D0A" w:rsidRDefault="00E91C26" w:rsidP="00E91C26">
      <w:pPr>
        <w:pStyle w:val="ListParagraph"/>
        <w:numPr>
          <w:ilvl w:val="0"/>
          <w:numId w:val="3"/>
        </w:numPr>
        <w:spacing w:line="276" w:lineRule="auto"/>
        <w:rPr>
          <w:sz w:val="22"/>
          <w:szCs w:val="22"/>
        </w:rPr>
      </w:pPr>
      <w:r w:rsidRPr="00823D0A">
        <w:rPr>
          <w:i/>
          <w:sz w:val="22"/>
          <w:szCs w:val="22"/>
          <w:u w:val="single"/>
        </w:rPr>
        <w:t>Damon Knight</w:t>
      </w:r>
      <w:r w:rsidRPr="00823D0A">
        <w:rPr>
          <w:sz w:val="22"/>
          <w:szCs w:val="22"/>
        </w:rPr>
        <w:t xml:space="preserve"> </w:t>
      </w:r>
      <w:r w:rsidRPr="00823D0A">
        <w:rPr>
          <w:sz w:val="22"/>
          <w:szCs w:val="22"/>
        </w:rPr>
        <w:sym w:font="Wingdings" w:char="F0E0"/>
      </w:r>
      <w:r w:rsidRPr="00823D0A">
        <w:rPr>
          <w:sz w:val="22"/>
          <w:szCs w:val="22"/>
        </w:rPr>
        <w:t xml:space="preserve"> his criteria for what denotes Science Fiction will certainly raise some questions for you to consider!</w:t>
      </w:r>
    </w:p>
    <w:p w14:paraId="6DD517C2" w14:textId="77777777" w:rsidR="00E91C26" w:rsidRPr="00823D0A" w:rsidRDefault="00E91C26" w:rsidP="00E91C26">
      <w:pPr>
        <w:pStyle w:val="ListParagraph"/>
        <w:numPr>
          <w:ilvl w:val="0"/>
          <w:numId w:val="3"/>
        </w:numPr>
        <w:spacing w:line="276" w:lineRule="auto"/>
        <w:rPr>
          <w:sz w:val="22"/>
          <w:szCs w:val="22"/>
        </w:rPr>
      </w:pPr>
      <w:r w:rsidRPr="00823D0A">
        <w:rPr>
          <w:i/>
          <w:sz w:val="22"/>
          <w:szCs w:val="22"/>
          <w:u w:val="single"/>
        </w:rPr>
        <w:t>Susan Sontag</w:t>
      </w:r>
      <w:r w:rsidRPr="00823D0A">
        <w:rPr>
          <w:sz w:val="22"/>
          <w:szCs w:val="22"/>
        </w:rPr>
        <w:t xml:space="preserve"> </w:t>
      </w:r>
      <w:r w:rsidRPr="00823D0A">
        <w:rPr>
          <w:sz w:val="22"/>
          <w:szCs w:val="22"/>
        </w:rPr>
        <w:sym w:font="Wingdings" w:char="F0E0"/>
      </w:r>
      <w:r w:rsidRPr="00823D0A">
        <w:rPr>
          <w:sz w:val="22"/>
          <w:szCs w:val="22"/>
        </w:rPr>
        <w:t xml:space="preserve"> </w:t>
      </w:r>
      <w:r w:rsidR="00823D0A" w:rsidRPr="00823D0A">
        <w:rPr>
          <w:sz w:val="22"/>
          <w:szCs w:val="22"/>
        </w:rPr>
        <w:t>refers to the elements of Sci-Fi film, yet will help with discussing LHOD</w:t>
      </w:r>
    </w:p>
    <w:p w14:paraId="22FD546E" w14:textId="77777777" w:rsidR="00823D0A" w:rsidRDefault="00823D0A" w:rsidP="00E91C26">
      <w:pPr>
        <w:pStyle w:val="ListParagraph"/>
        <w:numPr>
          <w:ilvl w:val="0"/>
          <w:numId w:val="3"/>
        </w:numPr>
        <w:spacing w:line="276" w:lineRule="auto"/>
        <w:rPr>
          <w:sz w:val="22"/>
          <w:szCs w:val="22"/>
        </w:rPr>
      </w:pPr>
      <w:r w:rsidRPr="00823D0A">
        <w:rPr>
          <w:i/>
          <w:sz w:val="22"/>
          <w:szCs w:val="22"/>
          <w:u w:val="single"/>
        </w:rPr>
        <w:t>Margaret Atwood</w:t>
      </w:r>
      <w:r w:rsidRPr="00823D0A">
        <w:rPr>
          <w:sz w:val="22"/>
          <w:szCs w:val="22"/>
        </w:rPr>
        <w:t xml:space="preserve"> </w:t>
      </w:r>
      <w:r w:rsidRPr="00823D0A">
        <w:rPr>
          <w:sz w:val="22"/>
          <w:szCs w:val="22"/>
        </w:rPr>
        <w:sym w:font="Wingdings" w:char="F0E0"/>
      </w:r>
      <w:r w:rsidRPr="00823D0A">
        <w:rPr>
          <w:sz w:val="22"/>
          <w:szCs w:val="22"/>
        </w:rPr>
        <w:t xml:space="preserve"> good for everything in the rubric in her comparison of Science Fiction and Speculative Fiction.</w:t>
      </w:r>
    </w:p>
    <w:p w14:paraId="6B9CC99D" w14:textId="77777777" w:rsidR="00823D0A" w:rsidRDefault="00823D0A" w:rsidP="00E91C26">
      <w:pPr>
        <w:pStyle w:val="ListParagraph"/>
        <w:numPr>
          <w:ilvl w:val="0"/>
          <w:numId w:val="3"/>
        </w:numPr>
        <w:spacing w:line="276" w:lineRule="auto"/>
        <w:rPr>
          <w:sz w:val="22"/>
          <w:szCs w:val="22"/>
        </w:rPr>
      </w:pPr>
      <w:r w:rsidRPr="00823D0A">
        <w:rPr>
          <w:i/>
          <w:sz w:val="22"/>
          <w:szCs w:val="22"/>
          <w:u w:val="single"/>
        </w:rPr>
        <w:t>Ursula Le Guin</w:t>
      </w:r>
      <w:r>
        <w:rPr>
          <w:sz w:val="22"/>
          <w:szCs w:val="22"/>
        </w:rPr>
        <w:t xml:space="preserve"> </w:t>
      </w:r>
      <w:r w:rsidRPr="00823D0A">
        <w:rPr>
          <w:sz w:val="22"/>
          <w:szCs w:val="22"/>
        </w:rPr>
        <w:sym w:font="Wingdings" w:char="F0E0"/>
      </w:r>
      <w:r>
        <w:rPr>
          <w:sz w:val="22"/>
          <w:szCs w:val="22"/>
        </w:rPr>
        <w:t xml:space="preserve"> her commentary in response to Atwood is fascinating, as well as her understanding of what quantifies Science Fiction. She is also the author of one of our cores, and it is well worth being familiar with her work.</w:t>
      </w:r>
    </w:p>
    <w:p w14:paraId="78EF7B13" w14:textId="77777777" w:rsidR="00823D0A" w:rsidRDefault="00823D0A" w:rsidP="00823D0A">
      <w:pPr>
        <w:spacing w:line="276" w:lineRule="auto"/>
        <w:rPr>
          <w:sz w:val="22"/>
          <w:szCs w:val="22"/>
        </w:rPr>
      </w:pPr>
    </w:p>
    <w:p w14:paraId="16518F9A" w14:textId="77777777" w:rsidR="00823D0A" w:rsidRDefault="00823D0A" w:rsidP="00823D0A">
      <w:pPr>
        <w:spacing w:line="276" w:lineRule="auto"/>
        <w:rPr>
          <w:sz w:val="22"/>
          <w:szCs w:val="22"/>
        </w:rPr>
      </w:pPr>
    </w:p>
    <w:p w14:paraId="51FEB89F" w14:textId="77777777" w:rsidR="00823D0A" w:rsidRDefault="00823D0A" w:rsidP="00823D0A">
      <w:pPr>
        <w:spacing w:line="276" w:lineRule="auto"/>
        <w:rPr>
          <w:b/>
          <w:sz w:val="28"/>
          <w:szCs w:val="28"/>
        </w:rPr>
      </w:pPr>
      <w:r w:rsidRPr="00823D0A">
        <w:rPr>
          <w:b/>
          <w:sz w:val="28"/>
          <w:szCs w:val="28"/>
        </w:rPr>
        <w:lastRenderedPageBreak/>
        <w:t>Thesis Focus Areas</w:t>
      </w:r>
    </w:p>
    <w:p w14:paraId="33FD9603" w14:textId="77777777" w:rsidR="00823D0A" w:rsidRPr="00DC603A" w:rsidRDefault="00823D0A" w:rsidP="00823D0A">
      <w:pPr>
        <w:pStyle w:val="ListParagraph"/>
        <w:numPr>
          <w:ilvl w:val="0"/>
          <w:numId w:val="2"/>
        </w:numPr>
        <w:spacing w:line="276" w:lineRule="auto"/>
        <w:rPr>
          <w:i/>
          <w:sz w:val="22"/>
          <w:szCs w:val="22"/>
        </w:rPr>
      </w:pPr>
      <w:r w:rsidRPr="00DC603A">
        <w:rPr>
          <w:sz w:val="22"/>
          <w:szCs w:val="22"/>
        </w:rPr>
        <w:t>These are some areas to organise your notes and your writing, to prepare you for the examination without relying on memorising a complete essay. Remember, they must stroke the commonality of the texts to be effective.</w:t>
      </w:r>
      <w:r w:rsidR="00DC603A">
        <w:rPr>
          <w:sz w:val="22"/>
          <w:szCs w:val="22"/>
        </w:rPr>
        <w:t xml:space="preserve"> Compose clear thesis statements for each that will be embedded within your response, and adapted to work within the restraints of the given question.</w:t>
      </w:r>
      <w:r w:rsidRPr="00DC603A">
        <w:rPr>
          <w:sz w:val="22"/>
          <w:szCs w:val="22"/>
        </w:rPr>
        <w:t xml:space="preserve"> </w:t>
      </w:r>
      <w:r w:rsidRPr="00DC603A">
        <w:rPr>
          <w:i/>
          <w:sz w:val="22"/>
          <w:szCs w:val="22"/>
        </w:rPr>
        <w:t>Use at least three in your preparation!</w:t>
      </w:r>
    </w:p>
    <w:p w14:paraId="2270BA4C" w14:textId="77777777" w:rsidR="00823D0A" w:rsidRPr="00DC603A" w:rsidRDefault="00823D0A" w:rsidP="00823D0A">
      <w:pPr>
        <w:pStyle w:val="ListParagraph"/>
        <w:spacing w:line="276" w:lineRule="auto"/>
        <w:ind w:left="360"/>
        <w:rPr>
          <w:i/>
          <w:sz w:val="22"/>
          <w:szCs w:val="22"/>
        </w:rPr>
      </w:pPr>
    </w:p>
    <w:p w14:paraId="59A7BAD8" w14:textId="77777777" w:rsidR="00823D0A" w:rsidRPr="00DC603A" w:rsidRDefault="00823D0A" w:rsidP="00823D0A">
      <w:pPr>
        <w:pStyle w:val="ListParagraph"/>
        <w:numPr>
          <w:ilvl w:val="0"/>
          <w:numId w:val="4"/>
        </w:numPr>
        <w:spacing w:line="276" w:lineRule="auto"/>
        <w:rPr>
          <w:sz w:val="22"/>
          <w:szCs w:val="22"/>
          <w:u w:val="single"/>
        </w:rPr>
      </w:pPr>
      <w:r w:rsidRPr="00DC603A">
        <w:rPr>
          <w:sz w:val="22"/>
          <w:szCs w:val="22"/>
          <w:u w:val="single"/>
        </w:rPr>
        <w:t>SF as the native tongue of atheism, a world where God is dead and rationality takes the place of religion YET many Science Fiction texts are laden with religious allusion and paradigms even when presented in such a context.</w:t>
      </w:r>
    </w:p>
    <w:p w14:paraId="12B7C404" w14:textId="77777777" w:rsidR="00823D0A" w:rsidRPr="00DC603A" w:rsidRDefault="00823D0A" w:rsidP="00823D0A">
      <w:pPr>
        <w:pStyle w:val="ListParagraph"/>
        <w:numPr>
          <w:ilvl w:val="0"/>
          <w:numId w:val="6"/>
        </w:numPr>
        <w:spacing w:line="276" w:lineRule="auto"/>
        <w:rPr>
          <w:sz w:val="22"/>
          <w:szCs w:val="22"/>
        </w:rPr>
      </w:pPr>
      <w:r w:rsidRPr="00DC603A">
        <w:rPr>
          <w:sz w:val="22"/>
          <w:szCs w:val="22"/>
        </w:rPr>
        <w:t>Authors may try, but fail to extricate themselves and their work from religious allusion – why?</w:t>
      </w:r>
    </w:p>
    <w:p w14:paraId="2EE7953C" w14:textId="77777777" w:rsidR="00823D0A" w:rsidRPr="00DC603A" w:rsidRDefault="00823D0A" w:rsidP="00823D0A">
      <w:pPr>
        <w:pStyle w:val="ListParagraph"/>
        <w:spacing w:line="276" w:lineRule="auto"/>
        <w:ind w:left="360"/>
        <w:rPr>
          <w:sz w:val="22"/>
          <w:szCs w:val="22"/>
        </w:rPr>
      </w:pPr>
    </w:p>
    <w:p w14:paraId="0554F917" w14:textId="77777777" w:rsidR="00823D0A" w:rsidRPr="00DC603A" w:rsidRDefault="00823D0A" w:rsidP="00823D0A">
      <w:pPr>
        <w:pStyle w:val="ListParagraph"/>
        <w:numPr>
          <w:ilvl w:val="0"/>
          <w:numId w:val="4"/>
        </w:numPr>
        <w:spacing w:line="276" w:lineRule="auto"/>
        <w:rPr>
          <w:sz w:val="22"/>
          <w:szCs w:val="22"/>
          <w:u w:val="single"/>
        </w:rPr>
      </w:pPr>
      <w:r w:rsidRPr="00DC603A">
        <w:rPr>
          <w:sz w:val="22"/>
          <w:szCs w:val="22"/>
          <w:u w:val="single"/>
        </w:rPr>
        <w:t xml:space="preserve">SF as future speculations and cautionary tales; disturbing pre-science. </w:t>
      </w:r>
    </w:p>
    <w:p w14:paraId="27E4961D" w14:textId="77777777" w:rsidR="00823D0A" w:rsidRPr="00DC603A" w:rsidRDefault="00823D0A" w:rsidP="00823D0A">
      <w:pPr>
        <w:pStyle w:val="ListParagraph"/>
        <w:numPr>
          <w:ilvl w:val="0"/>
          <w:numId w:val="7"/>
        </w:numPr>
        <w:spacing w:line="276" w:lineRule="auto"/>
        <w:rPr>
          <w:sz w:val="22"/>
          <w:szCs w:val="22"/>
        </w:rPr>
      </w:pPr>
      <w:r w:rsidRPr="00DC603A">
        <w:rPr>
          <w:sz w:val="22"/>
          <w:szCs w:val="22"/>
        </w:rPr>
        <w:t xml:space="preserve">Margaret Atwood </w:t>
      </w:r>
      <w:r w:rsidR="00DC603A" w:rsidRPr="00DC603A">
        <w:rPr>
          <w:sz w:val="22"/>
          <w:szCs w:val="22"/>
        </w:rPr>
        <w:t xml:space="preserve">considers SF not as prescient, </w:t>
      </w:r>
      <w:r w:rsidRPr="00DC603A">
        <w:rPr>
          <w:sz w:val="22"/>
          <w:szCs w:val="22"/>
        </w:rPr>
        <w:t xml:space="preserve">prophetic but as a representation of the now/past </w:t>
      </w:r>
      <w:r w:rsidRPr="00DC603A">
        <w:rPr>
          <w:sz w:val="22"/>
          <w:szCs w:val="22"/>
        </w:rPr>
        <w:sym w:font="Wingdings" w:char="F0E0"/>
      </w:r>
      <w:r w:rsidRPr="00DC603A">
        <w:rPr>
          <w:sz w:val="22"/>
          <w:szCs w:val="22"/>
        </w:rPr>
        <w:t xml:space="preserve"> </w:t>
      </w:r>
      <w:r w:rsidR="00DC603A" w:rsidRPr="00DC603A">
        <w:rPr>
          <w:sz w:val="22"/>
          <w:szCs w:val="22"/>
        </w:rPr>
        <w:t>not predictive. Relevance?</w:t>
      </w:r>
    </w:p>
    <w:p w14:paraId="075F9734" w14:textId="77777777" w:rsidR="00DC603A" w:rsidRPr="00DC603A" w:rsidRDefault="00DC603A" w:rsidP="00823D0A">
      <w:pPr>
        <w:pStyle w:val="ListParagraph"/>
        <w:numPr>
          <w:ilvl w:val="0"/>
          <w:numId w:val="7"/>
        </w:numPr>
        <w:spacing w:line="276" w:lineRule="auto"/>
        <w:rPr>
          <w:sz w:val="22"/>
          <w:szCs w:val="22"/>
        </w:rPr>
      </w:pPr>
      <w:r w:rsidRPr="00DC603A">
        <w:rPr>
          <w:sz w:val="22"/>
          <w:szCs w:val="22"/>
        </w:rPr>
        <w:t>Focus on how texts do in fact convey some notion of the future ramifications</w:t>
      </w:r>
    </w:p>
    <w:p w14:paraId="79384FFF" w14:textId="77777777" w:rsidR="00DC603A" w:rsidRPr="00DC603A" w:rsidRDefault="00DC603A" w:rsidP="00823D0A">
      <w:pPr>
        <w:pStyle w:val="ListParagraph"/>
        <w:numPr>
          <w:ilvl w:val="0"/>
          <w:numId w:val="7"/>
        </w:numPr>
        <w:spacing w:line="276" w:lineRule="auto"/>
        <w:rPr>
          <w:sz w:val="22"/>
          <w:szCs w:val="22"/>
        </w:rPr>
      </w:pPr>
      <w:r w:rsidRPr="00DC603A">
        <w:rPr>
          <w:sz w:val="22"/>
          <w:szCs w:val="22"/>
        </w:rPr>
        <w:t xml:space="preserve">What is the ‘novum’? </w:t>
      </w:r>
    </w:p>
    <w:p w14:paraId="0061ECFD" w14:textId="77777777" w:rsidR="00DC603A" w:rsidRPr="00DC603A" w:rsidRDefault="00DC603A" w:rsidP="00DC603A">
      <w:pPr>
        <w:pStyle w:val="ListParagraph"/>
        <w:spacing w:line="276" w:lineRule="auto"/>
        <w:ind w:left="1080"/>
        <w:rPr>
          <w:sz w:val="22"/>
          <w:szCs w:val="22"/>
        </w:rPr>
      </w:pPr>
    </w:p>
    <w:p w14:paraId="47CD696C" w14:textId="77777777" w:rsidR="00DC603A" w:rsidRPr="00DC603A" w:rsidRDefault="00DC603A" w:rsidP="00DC603A">
      <w:pPr>
        <w:pStyle w:val="ListParagraph"/>
        <w:numPr>
          <w:ilvl w:val="0"/>
          <w:numId w:val="4"/>
        </w:numPr>
        <w:spacing w:line="276" w:lineRule="auto"/>
        <w:rPr>
          <w:sz w:val="22"/>
          <w:szCs w:val="22"/>
          <w:u w:val="single"/>
        </w:rPr>
      </w:pPr>
      <w:r w:rsidRPr="00DC603A">
        <w:rPr>
          <w:sz w:val="22"/>
          <w:szCs w:val="22"/>
          <w:u w:val="single"/>
        </w:rPr>
        <w:t xml:space="preserve">What does it mean to be human? SF’s experimentation of extrapolation </w:t>
      </w:r>
      <w:r w:rsidRPr="00DC603A">
        <w:rPr>
          <w:sz w:val="22"/>
          <w:szCs w:val="22"/>
          <w:u w:val="single"/>
        </w:rPr>
        <w:sym w:font="Wingdings" w:char="F0E0"/>
      </w:r>
      <w:r w:rsidRPr="00DC603A">
        <w:rPr>
          <w:sz w:val="22"/>
          <w:szCs w:val="22"/>
          <w:u w:val="single"/>
        </w:rPr>
        <w:t xml:space="preserve"> </w:t>
      </w:r>
      <w:r w:rsidRPr="00DC603A">
        <w:rPr>
          <w:sz w:val="22"/>
          <w:szCs w:val="22"/>
          <w:u w:val="single"/>
        </w:rPr>
        <w:t>the “what if”?</w:t>
      </w:r>
    </w:p>
    <w:p w14:paraId="2E5220F7" w14:textId="77777777" w:rsidR="00DC603A" w:rsidRPr="00DC603A" w:rsidRDefault="00DC603A" w:rsidP="00DC603A">
      <w:pPr>
        <w:pStyle w:val="ListParagraph"/>
        <w:numPr>
          <w:ilvl w:val="1"/>
          <w:numId w:val="8"/>
        </w:numPr>
        <w:spacing w:line="276" w:lineRule="auto"/>
        <w:rPr>
          <w:sz w:val="22"/>
          <w:szCs w:val="22"/>
        </w:rPr>
      </w:pPr>
      <w:r w:rsidRPr="00DC603A">
        <w:rPr>
          <w:sz w:val="22"/>
          <w:szCs w:val="22"/>
        </w:rPr>
        <w:t>Consider the human experience and how SF places it into a different context to provide examination of it.</w:t>
      </w:r>
    </w:p>
    <w:p w14:paraId="1FC76598" w14:textId="77777777" w:rsidR="00DC603A" w:rsidRPr="00DC603A" w:rsidRDefault="00DC603A" w:rsidP="00DC603A">
      <w:pPr>
        <w:pStyle w:val="ListParagraph"/>
        <w:numPr>
          <w:ilvl w:val="1"/>
          <w:numId w:val="8"/>
        </w:numPr>
        <w:spacing w:line="276" w:lineRule="auto"/>
        <w:rPr>
          <w:sz w:val="22"/>
          <w:szCs w:val="22"/>
        </w:rPr>
      </w:pPr>
      <w:r w:rsidRPr="00DC603A">
        <w:rPr>
          <w:sz w:val="22"/>
          <w:szCs w:val="22"/>
        </w:rPr>
        <w:t>Manipulation of the human form in LHOD (gender)</w:t>
      </w:r>
    </w:p>
    <w:p w14:paraId="3F914518" w14:textId="77777777" w:rsidR="00DC603A" w:rsidRPr="00DC603A" w:rsidRDefault="00DC603A" w:rsidP="00DC603A">
      <w:pPr>
        <w:pStyle w:val="ListParagraph"/>
        <w:numPr>
          <w:ilvl w:val="1"/>
          <w:numId w:val="8"/>
        </w:numPr>
        <w:spacing w:line="276" w:lineRule="auto"/>
        <w:rPr>
          <w:sz w:val="22"/>
          <w:szCs w:val="22"/>
        </w:rPr>
      </w:pPr>
      <w:r w:rsidRPr="00DC603A">
        <w:rPr>
          <w:sz w:val="22"/>
          <w:szCs w:val="22"/>
        </w:rPr>
        <w:t>Human behaviours in all texts</w:t>
      </w:r>
    </w:p>
    <w:p w14:paraId="4314917F" w14:textId="77777777" w:rsidR="00DC603A" w:rsidRPr="00DC603A" w:rsidRDefault="00DC603A" w:rsidP="00DC603A">
      <w:pPr>
        <w:pStyle w:val="ListParagraph"/>
        <w:numPr>
          <w:ilvl w:val="1"/>
          <w:numId w:val="8"/>
        </w:numPr>
        <w:spacing w:line="276" w:lineRule="auto"/>
        <w:rPr>
          <w:sz w:val="22"/>
          <w:szCs w:val="22"/>
        </w:rPr>
      </w:pPr>
      <w:r w:rsidRPr="00DC603A">
        <w:rPr>
          <w:sz w:val="22"/>
          <w:szCs w:val="22"/>
        </w:rPr>
        <w:t>Morality and ethics (humanity in a new environment and the adaptation of previous moral systems to a new world)</w:t>
      </w:r>
    </w:p>
    <w:p w14:paraId="071E7E92" w14:textId="77777777" w:rsidR="00DC603A" w:rsidRPr="00DC603A" w:rsidRDefault="00DC603A" w:rsidP="00DC603A">
      <w:pPr>
        <w:pStyle w:val="ListParagraph"/>
        <w:numPr>
          <w:ilvl w:val="1"/>
          <w:numId w:val="8"/>
        </w:numPr>
        <w:spacing w:line="276" w:lineRule="auto"/>
        <w:rPr>
          <w:sz w:val="22"/>
          <w:szCs w:val="22"/>
        </w:rPr>
      </w:pPr>
      <w:r w:rsidRPr="00DC603A">
        <w:rPr>
          <w:sz w:val="22"/>
          <w:szCs w:val="22"/>
        </w:rPr>
        <w:t>Capability (power)</w:t>
      </w:r>
    </w:p>
    <w:p w14:paraId="37EA5AD1" w14:textId="77777777" w:rsidR="00DC603A" w:rsidRPr="00DC603A" w:rsidRDefault="00DC603A" w:rsidP="00DC603A">
      <w:pPr>
        <w:pStyle w:val="ListParagraph"/>
        <w:spacing w:line="276" w:lineRule="auto"/>
        <w:ind w:left="1080"/>
        <w:rPr>
          <w:sz w:val="22"/>
          <w:szCs w:val="22"/>
        </w:rPr>
      </w:pPr>
    </w:p>
    <w:p w14:paraId="34AACB1C" w14:textId="77777777" w:rsidR="00DC603A" w:rsidRPr="00DC603A" w:rsidRDefault="00DC603A" w:rsidP="00DC603A">
      <w:pPr>
        <w:pStyle w:val="ListParagraph"/>
        <w:numPr>
          <w:ilvl w:val="0"/>
          <w:numId w:val="4"/>
        </w:numPr>
        <w:spacing w:line="276" w:lineRule="auto"/>
        <w:rPr>
          <w:sz w:val="22"/>
          <w:szCs w:val="22"/>
          <w:u w:val="single"/>
        </w:rPr>
      </w:pPr>
      <w:r w:rsidRPr="00DC603A">
        <w:rPr>
          <w:sz w:val="22"/>
          <w:szCs w:val="22"/>
          <w:u w:val="single"/>
        </w:rPr>
        <w:t xml:space="preserve">The quest for the </w:t>
      </w:r>
      <w:r w:rsidRPr="00DC603A">
        <w:rPr>
          <w:i/>
          <w:sz w:val="22"/>
          <w:szCs w:val="22"/>
          <w:u w:val="single"/>
        </w:rPr>
        <w:t>ubermensch</w:t>
      </w:r>
      <w:r w:rsidRPr="00DC603A">
        <w:rPr>
          <w:sz w:val="22"/>
          <w:szCs w:val="22"/>
          <w:u w:val="single"/>
        </w:rPr>
        <w:t xml:space="preserve"> (the super man)</w:t>
      </w:r>
    </w:p>
    <w:p w14:paraId="173EBA14" w14:textId="77777777" w:rsidR="00DC603A" w:rsidRPr="00DC603A" w:rsidRDefault="00DC603A" w:rsidP="00DC603A">
      <w:pPr>
        <w:pStyle w:val="ListParagraph"/>
        <w:numPr>
          <w:ilvl w:val="0"/>
          <w:numId w:val="9"/>
        </w:numPr>
        <w:spacing w:line="276" w:lineRule="auto"/>
        <w:rPr>
          <w:sz w:val="22"/>
          <w:szCs w:val="22"/>
        </w:rPr>
      </w:pPr>
      <w:r w:rsidRPr="00DC603A">
        <w:rPr>
          <w:sz w:val="22"/>
          <w:szCs w:val="22"/>
        </w:rPr>
        <w:t xml:space="preserve">Post-Darwinian notions of evolution – what will humanity </w:t>
      </w:r>
      <w:proofErr w:type="gramStart"/>
      <w:r w:rsidRPr="00DC603A">
        <w:rPr>
          <w:sz w:val="22"/>
          <w:szCs w:val="22"/>
        </w:rPr>
        <w:t>be</w:t>
      </w:r>
      <w:proofErr w:type="gramEnd"/>
      <w:r w:rsidRPr="00DC603A">
        <w:rPr>
          <w:sz w:val="22"/>
          <w:szCs w:val="22"/>
        </w:rPr>
        <w:t xml:space="preserve"> in the future? Nietzsche’s eugenic legacy.</w:t>
      </w:r>
    </w:p>
    <w:p w14:paraId="5C7560FD" w14:textId="77777777" w:rsidR="00DC603A" w:rsidRPr="00DC603A" w:rsidRDefault="00DC603A" w:rsidP="00DC603A">
      <w:pPr>
        <w:pStyle w:val="ListParagraph"/>
        <w:numPr>
          <w:ilvl w:val="0"/>
          <w:numId w:val="9"/>
        </w:numPr>
        <w:spacing w:line="276" w:lineRule="auto"/>
        <w:rPr>
          <w:sz w:val="22"/>
          <w:szCs w:val="22"/>
        </w:rPr>
      </w:pPr>
      <w:r w:rsidRPr="00DC603A">
        <w:rPr>
          <w:sz w:val="22"/>
          <w:szCs w:val="22"/>
        </w:rPr>
        <w:t>Ethics and notions of human form/power/gender</w:t>
      </w:r>
    </w:p>
    <w:p w14:paraId="1E16ADF1" w14:textId="77777777" w:rsidR="00DC603A" w:rsidRPr="00DC603A" w:rsidRDefault="00DC603A" w:rsidP="00DC603A">
      <w:pPr>
        <w:pStyle w:val="ListParagraph"/>
        <w:numPr>
          <w:ilvl w:val="0"/>
          <w:numId w:val="9"/>
        </w:numPr>
        <w:spacing w:line="276" w:lineRule="auto"/>
        <w:rPr>
          <w:sz w:val="22"/>
          <w:szCs w:val="22"/>
        </w:rPr>
      </w:pPr>
      <w:r w:rsidRPr="00DC603A">
        <w:rPr>
          <w:sz w:val="22"/>
          <w:szCs w:val="22"/>
        </w:rPr>
        <w:t>Notions of progress and the future</w:t>
      </w:r>
    </w:p>
    <w:p w14:paraId="671BBCD5" w14:textId="77777777" w:rsidR="00DC603A" w:rsidRPr="00DC603A" w:rsidRDefault="00DC603A" w:rsidP="00DC603A">
      <w:pPr>
        <w:pStyle w:val="ListParagraph"/>
        <w:spacing w:line="276" w:lineRule="auto"/>
        <w:ind w:left="1080"/>
        <w:rPr>
          <w:sz w:val="22"/>
          <w:szCs w:val="22"/>
        </w:rPr>
      </w:pPr>
    </w:p>
    <w:p w14:paraId="2E281FC1" w14:textId="77777777" w:rsidR="00DC603A" w:rsidRPr="00DC603A" w:rsidRDefault="00DC603A" w:rsidP="00DC603A">
      <w:pPr>
        <w:pStyle w:val="ListParagraph"/>
        <w:numPr>
          <w:ilvl w:val="0"/>
          <w:numId w:val="4"/>
        </w:numPr>
        <w:spacing w:line="276" w:lineRule="auto"/>
        <w:rPr>
          <w:sz w:val="22"/>
          <w:szCs w:val="22"/>
        </w:rPr>
      </w:pPr>
      <w:r w:rsidRPr="00DC603A">
        <w:rPr>
          <w:sz w:val="22"/>
          <w:szCs w:val="22"/>
          <w:u w:val="single"/>
        </w:rPr>
        <w:t>SF posits the questions founded in reality, but all solutions are tenuous and hypothetical</w:t>
      </w:r>
      <w:r w:rsidRPr="00DC603A">
        <w:rPr>
          <w:sz w:val="22"/>
          <w:szCs w:val="22"/>
        </w:rPr>
        <w:t xml:space="preserve"> (rarely does SF provide good answers to these existential questions)</w:t>
      </w:r>
    </w:p>
    <w:p w14:paraId="545709ED" w14:textId="77777777" w:rsidR="00DC603A" w:rsidRDefault="00DC603A" w:rsidP="00DC603A">
      <w:pPr>
        <w:pStyle w:val="ListParagraph"/>
        <w:numPr>
          <w:ilvl w:val="0"/>
          <w:numId w:val="10"/>
        </w:numPr>
        <w:spacing w:line="276" w:lineRule="auto"/>
        <w:rPr>
          <w:sz w:val="22"/>
          <w:szCs w:val="22"/>
        </w:rPr>
      </w:pPr>
      <w:r w:rsidRPr="00DC603A">
        <w:rPr>
          <w:sz w:val="22"/>
          <w:szCs w:val="22"/>
        </w:rPr>
        <w:t xml:space="preserve">SF as a dialogue rather than pure didacticism </w:t>
      </w:r>
    </w:p>
    <w:p w14:paraId="2A24A8A2" w14:textId="77777777" w:rsidR="00DC603A" w:rsidRPr="00DC603A" w:rsidRDefault="00DC603A" w:rsidP="00DC603A">
      <w:pPr>
        <w:pStyle w:val="ListParagraph"/>
        <w:spacing w:line="276" w:lineRule="auto"/>
        <w:ind w:left="1080"/>
        <w:rPr>
          <w:sz w:val="22"/>
          <w:szCs w:val="22"/>
        </w:rPr>
      </w:pPr>
    </w:p>
    <w:p w14:paraId="5B661907" w14:textId="77777777" w:rsidR="00DC603A" w:rsidRPr="00DC603A" w:rsidRDefault="00DC603A" w:rsidP="00DC603A">
      <w:pPr>
        <w:pStyle w:val="ListParagraph"/>
        <w:numPr>
          <w:ilvl w:val="0"/>
          <w:numId w:val="4"/>
        </w:numPr>
        <w:spacing w:line="276" w:lineRule="auto"/>
        <w:rPr>
          <w:sz w:val="22"/>
          <w:szCs w:val="22"/>
        </w:rPr>
      </w:pPr>
      <w:r w:rsidRPr="00DC603A">
        <w:rPr>
          <w:sz w:val="22"/>
          <w:szCs w:val="22"/>
          <w:u w:val="single"/>
        </w:rPr>
        <w:t>The flexibility of the SF genre reveals the underlying rigidity of archetype theory</w:t>
      </w:r>
      <w:r w:rsidRPr="00DC603A">
        <w:rPr>
          <w:sz w:val="22"/>
          <w:szCs w:val="22"/>
        </w:rPr>
        <w:t xml:space="preserve"> (Jung)</w:t>
      </w:r>
    </w:p>
    <w:p w14:paraId="76DB1B00" w14:textId="77777777" w:rsidR="00DC603A" w:rsidRPr="00DC603A" w:rsidRDefault="00DC603A" w:rsidP="00DC603A">
      <w:pPr>
        <w:pStyle w:val="ListParagraph"/>
        <w:numPr>
          <w:ilvl w:val="0"/>
          <w:numId w:val="10"/>
        </w:numPr>
        <w:spacing w:line="276" w:lineRule="auto"/>
        <w:rPr>
          <w:sz w:val="22"/>
          <w:szCs w:val="22"/>
        </w:rPr>
      </w:pPr>
      <w:r w:rsidRPr="00DC603A">
        <w:rPr>
          <w:sz w:val="22"/>
          <w:szCs w:val="22"/>
        </w:rPr>
        <w:t xml:space="preserve">Narrative tropes are established in seminal texts, which forge new paths for literature, or make significant alterations to current ways of considering a genre (i.e. Star Wars </w:t>
      </w:r>
      <w:r w:rsidRPr="00DC603A">
        <w:rPr>
          <w:sz w:val="22"/>
          <w:szCs w:val="22"/>
        </w:rPr>
        <w:sym w:font="Wingdings" w:char="F0E0"/>
      </w:r>
      <w:r w:rsidRPr="00DC603A">
        <w:rPr>
          <w:sz w:val="22"/>
          <w:szCs w:val="22"/>
        </w:rPr>
        <w:t xml:space="preserve"> space opera)</w:t>
      </w:r>
    </w:p>
    <w:p w14:paraId="4EA7B9B3" w14:textId="77777777" w:rsidR="00DC603A" w:rsidRPr="00DC603A" w:rsidRDefault="00DC603A" w:rsidP="00DC603A">
      <w:pPr>
        <w:pStyle w:val="ListParagraph"/>
        <w:numPr>
          <w:ilvl w:val="0"/>
          <w:numId w:val="10"/>
        </w:numPr>
        <w:spacing w:line="276" w:lineRule="auto"/>
        <w:rPr>
          <w:sz w:val="22"/>
          <w:szCs w:val="22"/>
        </w:rPr>
      </w:pPr>
      <w:r w:rsidRPr="00DC603A">
        <w:rPr>
          <w:sz w:val="22"/>
          <w:szCs w:val="22"/>
        </w:rPr>
        <w:t>Consider the archetypical unwilling, resistant hero taken out of his world to reluctantly have to preserve the way of life</w:t>
      </w:r>
      <w:bookmarkStart w:id="0" w:name="_GoBack"/>
      <w:bookmarkEnd w:id="0"/>
      <w:r w:rsidRPr="00DC603A">
        <w:rPr>
          <w:sz w:val="22"/>
          <w:szCs w:val="22"/>
        </w:rPr>
        <w:t xml:space="preserve"> (Neuromancer, Blade Runner)</w:t>
      </w:r>
    </w:p>
    <w:sectPr w:rsidR="00DC603A" w:rsidRPr="00DC603A" w:rsidSect="00823D0A">
      <w:headerReference w:type="first" r:id="rId8"/>
      <w:pgSz w:w="11900" w:h="16840"/>
      <w:pgMar w:top="1440" w:right="1410" w:bottom="1418"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6D5F1" w14:textId="77777777" w:rsidR="00823D0A" w:rsidRDefault="00823D0A" w:rsidP="00E91C26">
      <w:pPr>
        <w:spacing w:after="0"/>
      </w:pPr>
      <w:r>
        <w:separator/>
      </w:r>
    </w:p>
  </w:endnote>
  <w:endnote w:type="continuationSeparator" w:id="0">
    <w:p w14:paraId="4FA515D5" w14:textId="77777777" w:rsidR="00823D0A" w:rsidRDefault="00823D0A" w:rsidP="00E91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BD4AF" w14:textId="77777777" w:rsidR="00823D0A" w:rsidRDefault="00823D0A" w:rsidP="00E91C26">
      <w:pPr>
        <w:spacing w:after="0"/>
      </w:pPr>
      <w:r>
        <w:separator/>
      </w:r>
    </w:p>
  </w:footnote>
  <w:footnote w:type="continuationSeparator" w:id="0">
    <w:p w14:paraId="7EA2FD6B" w14:textId="77777777" w:rsidR="00823D0A" w:rsidRDefault="00823D0A" w:rsidP="00E91C2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3EE6" w14:textId="77777777" w:rsidR="00823D0A" w:rsidRPr="00823D0A" w:rsidRDefault="00823D0A" w:rsidP="00E91C26">
    <w:pPr>
      <w:pStyle w:val="Header"/>
      <w:jc w:val="center"/>
      <w:rPr>
        <w:b/>
        <w:sz w:val="34"/>
        <w:szCs w:val="34"/>
        <w:u w:val="single"/>
      </w:rPr>
    </w:pPr>
    <w:r w:rsidRPr="00823D0A">
      <w:rPr>
        <w:b/>
        <w:sz w:val="34"/>
        <w:szCs w:val="34"/>
        <w:u w:val="single"/>
      </w:rPr>
      <w:t>Theses and Structure for English Extension 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76A"/>
    <w:multiLevelType w:val="hybridMultilevel"/>
    <w:tmpl w:val="7CEE2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0E714C"/>
    <w:multiLevelType w:val="hybridMultilevel"/>
    <w:tmpl w:val="F7E47B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DC251B"/>
    <w:multiLevelType w:val="hybridMultilevel"/>
    <w:tmpl w:val="5FB8B3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B62F96"/>
    <w:multiLevelType w:val="hybridMultilevel"/>
    <w:tmpl w:val="E93C5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9E695D"/>
    <w:multiLevelType w:val="hybridMultilevel"/>
    <w:tmpl w:val="C8B665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B12887"/>
    <w:multiLevelType w:val="hybridMultilevel"/>
    <w:tmpl w:val="F418D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D731AF"/>
    <w:multiLevelType w:val="hybridMultilevel"/>
    <w:tmpl w:val="94C828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652764"/>
    <w:multiLevelType w:val="hybridMultilevel"/>
    <w:tmpl w:val="BA3AF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175CEC"/>
    <w:multiLevelType w:val="hybridMultilevel"/>
    <w:tmpl w:val="462439D8"/>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432BF6"/>
    <w:multiLevelType w:val="hybridMultilevel"/>
    <w:tmpl w:val="519890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0"/>
  </w:num>
  <w:num w:numId="6">
    <w:abstractNumId w:val="4"/>
  </w:num>
  <w:num w:numId="7">
    <w:abstractNumId w:val="6"/>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E8"/>
    <w:rsid w:val="002104E8"/>
    <w:rsid w:val="00823D0A"/>
    <w:rsid w:val="00A4685D"/>
    <w:rsid w:val="00AA08C9"/>
    <w:rsid w:val="00DC603A"/>
    <w:rsid w:val="00E91C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A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C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C26"/>
    <w:pPr>
      <w:tabs>
        <w:tab w:val="center" w:pos="4320"/>
        <w:tab w:val="right" w:pos="8640"/>
      </w:tabs>
      <w:spacing w:after="0"/>
    </w:pPr>
  </w:style>
  <w:style w:type="character" w:customStyle="1" w:styleId="HeaderChar">
    <w:name w:val="Header Char"/>
    <w:basedOn w:val="DefaultParagraphFont"/>
    <w:link w:val="Header"/>
    <w:uiPriority w:val="99"/>
    <w:rsid w:val="00E91C26"/>
    <w:rPr>
      <w:lang w:val="en-AU"/>
    </w:rPr>
  </w:style>
  <w:style w:type="paragraph" w:styleId="Footer">
    <w:name w:val="footer"/>
    <w:basedOn w:val="Normal"/>
    <w:link w:val="FooterChar"/>
    <w:uiPriority w:val="99"/>
    <w:unhideWhenUsed/>
    <w:rsid w:val="00E91C26"/>
    <w:pPr>
      <w:tabs>
        <w:tab w:val="center" w:pos="4320"/>
        <w:tab w:val="right" w:pos="8640"/>
      </w:tabs>
      <w:spacing w:after="0"/>
    </w:pPr>
  </w:style>
  <w:style w:type="character" w:customStyle="1" w:styleId="FooterChar">
    <w:name w:val="Footer Char"/>
    <w:basedOn w:val="DefaultParagraphFont"/>
    <w:link w:val="Footer"/>
    <w:uiPriority w:val="99"/>
    <w:rsid w:val="00E91C26"/>
    <w:rPr>
      <w:lang w:val="en-AU"/>
    </w:rPr>
  </w:style>
  <w:style w:type="paragraph" w:styleId="ListParagraph">
    <w:name w:val="List Paragraph"/>
    <w:basedOn w:val="Normal"/>
    <w:uiPriority w:val="34"/>
    <w:qFormat/>
    <w:rsid w:val="00E91C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C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C26"/>
    <w:pPr>
      <w:tabs>
        <w:tab w:val="center" w:pos="4320"/>
        <w:tab w:val="right" w:pos="8640"/>
      </w:tabs>
      <w:spacing w:after="0"/>
    </w:pPr>
  </w:style>
  <w:style w:type="character" w:customStyle="1" w:styleId="HeaderChar">
    <w:name w:val="Header Char"/>
    <w:basedOn w:val="DefaultParagraphFont"/>
    <w:link w:val="Header"/>
    <w:uiPriority w:val="99"/>
    <w:rsid w:val="00E91C26"/>
    <w:rPr>
      <w:lang w:val="en-AU"/>
    </w:rPr>
  </w:style>
  <w:style w:type="paragraph" w:styleId="Footer">
    <w:name w:val="footer"/>
    <w:basedOn w:val="Normal"/>
    <w:link w:val="FooterChar"/>
    <w:uiPriority w:val="99"/>
    <w:unhideWhenUsed/>
    <w:rsid w:val="00E91C26"/>
    <w:pPr>
      <w:tabs>
        <w:tab w:val="center" w:pos="4320"/>
        <w:tab w:val="right" w:pos="8640"/>
      </w:tabs>
      <w:spacing w:after="0"/>
    </w:pPr>
  </w:style>
  <w:style w:type="character" w:customStyle="1" w:styleId="FooterChar">
    <w:name w:val="Footer Char"/>
    <w:basedOn w:val="DefaultParagraphFont"/>
    <w:link w:val="Footer"/>
    <w:uiPriority w:val="99"/>
    <w:rsid w:val="00E91C26"/>
    <w:rPr>
      <w:lang w:val="en-AU"/>
    </w:rPr>
  </w:style>
  <w:style w:type="paragraph" w:styleId="ListParagraph">
    <w:name w:val="List Paragraph"/>
    <w:basedOn w:val="Normal"/>
    <w:uiPriority w:val="34"/>
    <w:qFormat/>
    <w:rsid w:val="00E9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722</Words>
  <Characters>4118</Characters>
  <Application>Microsoft Macintosh Word</Application>
  <DocSecurity>0</DocSecurity>
  <Lines>34</Lines>
  <Paragraphs>9</Paragraphs>
  <ScaleCrop>false</ScaleCrop>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Germanos</dc:creator>
  <cp:keywords/>
  <dc:description/>
  <cp:lastModifiedBy>Kristin Germanos</cp:lastModifiedBy>
  <cp:revision>2</cp:revision>
  <dcterms:created xsi:type="dcterms:W3CDTF">2016-04-02T09:06:00Z</dcterms:created>
  <dcterms:modified xsi:type="dcterms:W3CDTF">2016-04-02T09:38:00Z</dcterms:modified>
</cp:coreProperties>
</file>